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3" w:rsidRPr="000E12B2" w:rsidRDefault="00952133" w:rsidP="00952133">
      <w:pPr>
        <w:shd w:val="clear" w:color="auto" w:fill="FFFFFF"/>
        <w:spacing w:line="266" w:lineRule="exact"/>
        <w:ind w:right="58"/>
        <w:jc w:val="center"/>
        <w:rPr>
          <w:sz w:val="28"/>
          <w:szCs w:val="28"/>
        </w:rPr>
      </w:pPr>
      <w:r w:rsidRPr="000E12B2">
        <w:rPr>
          <w:sz w:val="28"/>
          <w:szCs w:val="28"/>
        </w:rPr>
        <w:t>Российская Федерация</w:t>
      </w:r>
    </w:p>
    <w:p w:rsidR="00952133" w:rsidRPr="000E12B2" w:rsidRDefault="00952133" w:rsidP="00952133">
      <w:pPr>
        <w:shd w:val="clear" w:color="auto" w:fill="FFFFFF"/>
        <w:spacing w:line="266" w:lineRule="exact"/>
        <w:ind w:right="65"/>
        <w:jc w:val="center"/>
        <w:rPr>
          <w:sz w:val="28"/>
          <w:szCs w:val="28"/>
        </w:rPr>
      </w:pPr>
      <w:r w:rsidRPr="000E12B2">
        <w:rPr>
          <w:sz w:val="28"/>
          <w:szCs w:val="28"/>
        </w:rPr>
        <w:t>Калининградская область</w:t>
      </w:r>
    </w:p>
    <w:p w:rsidR="00952133" w:rsidRPr="000E12B2" w:rsidRDefault="00910376" w:rsidP="00952133">
      <w:pPr>
        <w:shd w:val="clear" w:color="auto" w:fill="FFFFFF"/>
        <w:spacing w:line="266" w:lineRule="exact"/>
        <w:ind w:right="144"/>
        <w:jc w:val="center"/>
        <w:rPr>
          <w:sz w:val="28"/>
          <w:szCs w:val="28"/>
        </w:rPr>
      </w:pPr>
      <w:r w:rsidRPr="000E12B2">
        <w:rPr>
          <w:sz w:val="28"/>
          <w:szCs w:val="28"/>
        </w:rPr>
        <w:t>Окружной</w:t>
      </w:r>
      <w:r w:rsidR="00952133" w:rsidRPr="000E12B2">
        <w:rPr>
          <w:sz w:val="28"/>
          <w:szCs w:val="28"/>
        </w:rPr>
        <w:t xml:space="preserve"> Совет депутатов</w:t>
      </w:r>
    </w:p>
    <w:p w:rsidR="000E12B2" w:rsidRPr="000E12B2" w:rsidRDefault="000E12B2" w:rsidP="00952133">
      <w:pPr>
        <w:shd w:val="clear" w:color="auto" w:fill="FFFFFF"/>
        <w:spacing w:before="7" w:line="266" w:lineRule="exact"/>
        <w:ind w:right="65"/>
        <w:jc w:val="center"/>
        <w:rPr>
          <w:sz w:val="28"/>
          <w:szCs w:val="28"/>
        </w:rPr>
      </w:pPr>
      <w:r w:rsidRPr="000E12B2">
        <w:rPr>
          <w:sz w:val="28"/>
          <w:szCs w:val="28"/>
        </w:rPr>
        <w:t>Муниципальное образование</w:t>
      </w:r>
    </w:p>
    <w:p w:rsidR="00952133" w:rsidRPr="000E12B2" w:rsidRDefault="00952133" w:rsidP="00952133">
      <w:pPr>
        <w:shd w:val="clear" w:color="auto" w:fill="FFFFFF"/>
        <w:spacing w:before="7" w:line="266" w:lineRule="exact"/>
        <w:ind w:right="65"/>
        <w:jc w:val="center"/>
        <w:rPr>
          <w:sz w:val="28"/>
          <w:szCs w:val="28"/>
        </w:rPr>
      </w:pPr>
      <w:r w:rsidRPr="000E12B2">
        <w:rPr>
          <w:sz w:val="28"/>
          <w:szCs w:val="28"/>
        </w:rPr>
        <w:t xml:space="preserve">«Зеленоградский </w:t>
      </w:r>
      <w:r w:rsidR="00910376" w:rsidRPr="000E12B2">
        <w:rPr>
          <w:sz w:val="28"/>
          <w:szCs w:val="28"/>
        </w:rPr>
        <w:t>городской округ</w:t>
      </w:r>
      <w:r w:rsidRPr="000E12B2">
        <w:rPr>
          <w:sz w:val="28"/>
          <w:szCs w:val="28"/>
        </w:rPr>
        <w:t>»</w:t>
      </w:r>
    </w:p>
    <w:p w:rsidR="00952133" w:rsidRPr="000E12B2" w:rsidRDefault="00952133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910376" w:rsidRPr="000E12B2" w:rsidRDefault="00910376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952133" w:rsidRPr="000E12B2" w:rsidRDefault="00952133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  <w:r w:rsidRPr="000E12B2">
        <w:rPr>
          <w:sz w:val="28"/>
          <w:szCs w:val="28"/>
        </w:rPr>
        <w:t>РЕШЕНИЕ</w:t>
      </w:r>
    </w:p>
    <w:p w:rsidR="00952133" w:rsidRPr="000E12B2" w:rsidRDefault="00952133" w:rsidP="00952133">
      <w:pPr>
        <w:shd w:val="clear" w:color="auto" w:fill="FFFFFF"/>
        <w:tabs>
          <w:tab w:val="left" w:pos="6106"/>
        </w:tabs>
        <w:spacing w:before="526"/>
        <w:ind w:left="475"/>
        <w:rPr>
          <w:sz w:val="28"/>
          <w:szCs w:val="28"/>
        </w:rPr>
      </w:pPr>
      <w:r w:rsidRPr="000E12B2">
        <w:rPr>
          <w:spacing w:val="-5"/>
          <w:sz w:val="28"/>
          <w:szCs w:val="28"/>
        </w:rPr>
        <w:t xml:space="preserve">от  </w:t>
      </w:r>
      <w:r w:rsidR="0083468D">
        <w:rPr>
          <w:spacing w:val="-5"/>
          <w:sz w:val="28"/>
          <w:szCs w:val="28"/>
        </w:rPr>
        <w:t>16 декабря</w:t>
      </w:r>
      <w:r w:rsidR="00DF58E6" w:rsidRPr="000E12B2">
        <w:rPr>
          <w:spacing w:val="-5"/>
          <w:sz w:val="28"/>
          <w:szCs w:val="28"/>
        </w:rPr>
        <w:t xml:space="preserve"> </w:t>
      </w:r>
      <w:r w:rsidRPr="000E12B2">
        <w:rPr>
          <w:spacing w:val="-5"/>
          <w:sz w:val="28"/>
          <w:szCs w:val="28"/>
        </w:rPr>
        <w:t>201</w:t>
      </w:r>
      <w:r w:rsidR="00910376" w:rsidRPr="000E12B2">
        <w:rPr>
          <w:spacing w:val="-5"/>
          <w:sz w:val="28"/>
          <w:szCs w:val="28"/>
        </w:rPr>
        <w:t>5</w:t>
      </w:r>
      <w:r w:rsidR="00DF58E6" w:rsidRPr="000E12B2">
        <w:rPr>
          <w:spacing w:val="-5"/>
          <w:sz w:val="28"/>
          <w:szCs w:val="28"/>
        </w:rPr>
        <w:t xml:space="preserve"> </w:t>
      </w:r>
      <w:r w:rsidRPr="000E12B2">
        <w:rPr>
          <w:spacing w:val="-5"/>
          <w:sz w:val="28"/>
          <w:szCs w:val="28"/>
        </w:rPr>
        <w:t>г.</w:t>
      </w:r>
      <w:r w:rsidRPr="000E12B2">
        <w:rPr>
          <w:rFonts w:ascii="Arial" w:hAnsi="Arial" w:cs="Arial"/>
          <w:sz w:val="28"/>
          <w:szCs w:val="28"/>
        </w:rPr>
        <w:tab/>
      </w:r>
      <w:r w:rsidR="0083468D">
        <w:rPr>
          <w:rFonts w:ascii="Arial" w:hAnsi="Arial" w:cs="Arial"/>
          <w:sz w:val="28"/>
          <w:szCs w:val="28"/>
        </w:rPr>
        <w:t xml:space="preserve">       </w:t>
      </w:r>
      <w:r w:rsidRPr="000E12B2">
        <w:rPr>
          <w:sz w:val="28"/>
          <w:szCs w:val="28"/>
        </w:rPr>
        <w:t xml:space="preserve">№ </w:t>
      </w:r>
      <w:r w:rsidR="00DF58E6" w:rsidRPr="000E12B2">
        <w:rPr>
          <w:sz w:val="28"/>
          <w:szCs w:val="28"/>
        </w:rPr>
        <w:t xml:space="preserve"> </w:t>
      </w:r>
      <w:r w:rsidR="0083468D">
        <w:rPr>
          <w:sz w:val="28"/>
          <w:szCs w:val="28"/>
        </w:rPr>
        <w:t>321</w:t>
      </w:r>
    </w:p>
    <w:p w:rsidR="00952133" w:rsidRPr="00952133" w:rsidRDefault="00952133" w:rsidP="0083468D">
      <w:pPr>
        <w:shd w:val="clear" w:color="auto" w:fill="FFFFFF"/>
        <w:ind w:left="533"/>
        <w:rPr>
          <w:b/>
          <w:bCs/>
          <w:spacing w:val="-1"/>
          <w:sz w:val="28"/>
          <w:szCs w:val="28"/>
        </w:rPr>
      </w:pPr>
      <w:r w:rsidRPr="00952133">
        <w:rPr>
          <w:sz w:val="28"/>
          <w:szCs w:val="28"/>
        </w:rPr>
        <w:t>г. Зеленоградск</w:t>
      </w:r>
    </w:p>
    <w:p w:rsidR="007E1B68" w:rsidRPr="00DF58E6" w:rsidRDefault="00F63E64" w:rsidP="007E1B68">
      <w:pPr>
        <w:shd w:val="clear" w:color="auto" w:fill="FFFFFF"/>
        <w:spacing w:before="499"/>
        <w:jc w:val="center"/>
      </w:pPr>
      <w:r w:rsidRPr="00AF2821">
        <w:rPr>
          <w:sz w:val="28"/>
          <w:szCs w:val="28"/>
        </w:rPr>
        <w:t xml:space="preserve">О внесении дополнений </w:t>
      </w:r>
      <w:r w:rsidR="00435970" w:rsidRPr="00435970">
        <w:rPr>
          <w:bCs/>
          <w:sz w:val="28"/>
          <w:szCs w:val="28"/>
        </w:rPr>
        <w:t xml:space="preserve">в решение </w:t>
      </w:r>
      <w:r w:rsidR="00435970">
        <w:rPr>
          <w:bCs/>
          <w:sz w:val="28"/>
          <w:szCs w:val="28"/>
        </w:rPr>
        <w:t>окружного Совета депутатов МО «Зеленоградский городской округ» от 26 ноября 2015 года № 315 «</w:t>
      </w:r>
      <w:r w:rsidR="007E1B68" w:rsidRPr="00DF58E6">
        <w:rPr>
          <w:bCs/>
          <w:sz w:val="28"/>
          <w:szCs w:val="28"/>
        </w:rPr>
        <w:t xml:space="preserve">Об утверждении Программы приватизации  и прогнозного перечня муниципального имущества муниципального образования «Зеленоградский </w:t>
      </w:r>
      <w:r w:rsidR="00910376">
        <w:rPr>
          <w:bCs/>
          <w:sz w:val="28"/>
          <w:szCs w:val="28"/>
        </w:rPr>
        <w:t>городской округ</w:t>
      </w:r>
      <w:r w:rsidR="007E1B68" w:rsidRPr="00DF58E6">
        <w:rPr>
          <w:bCs/>
          <w:sz w:val="28"/>
          <w:szCs w:val="28"/>
        </w:rPr>
        <w:t xml:space="preserve">», подлежащего приватизации в </w:t>
      </w:r>
      <w:r w:rsidR="002F41BA" w:rsidRPr="00DF58E6">
        <w:rPr>
          <w:bCs/>
          <w:sz w:val="28"/>
          <w:szCs w:val="28"/>
        </w:rPr>
        <w:t>201</w:t>
      </w:r>
      <w:r w:rsidR="00910376">
        <w:rPr>
          <w:bCs/>
          <w:sz w:val="28"/>
          <w:szCs w:val="28"/>
        </w:rPr>
        <w:t>6</w:t>
      </w:r>
      <w:r w:rsidR="002F41BA" w:rsidRPr="00DF58E6">
        <w:rPr>
          <w:bCs/>
          <w:sz w:val="28"/>
          <w:szCs w:val="28"/>
        </w:rPr>
        <w:t xml:space="preserve"> </w:t>
      </w:r>
      <w:r w:rsidR="007E1B68" w:rsidRPr="00DF58E6">
        <w:rPr>
          <w:bCs/>
          <w:sz w:val="28"/>
          <w:szCs w:val="28"/>
        </w:rPr>
        <w:t>г</w:t>
      </w:r>
      <w:r w:rsidR="00952133" w:rsidRPr="00DF58E6">
        <w:rPr>
          <w:bCs/>
          <w:sz w:val="28"/>
          <w:szCs w:val="28"/>
        </w:rPr>
        <w:t>оду</w:t>
      </w:r>
      <w:r w:rsidR="00435970">
        <w:rPr>
          <w:bCs/>
          <w:sz w:val="28"/>
          <w:szCs w:val="28"/>
        </w:rPr>
        <w:t>»</w:t>
      </w:r>
    </w:p>
    <w:p w:rsidR="006469B0" w:rsidRDefault="007E1B68" w:rsidP="006469B0">
      <w:pPr>
        <w:shd w:val="clear" w:color="auto" w:fill="FFFFFF"/>
        <w:spacing w:before="307"/>
        <w:ind w:left="5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69B0" w:rsidRPr="006469B0">
        <w:rPr>
          <w:sz w:val="28"/>
          <w:szCs w:val="28"/>
        </w:rPr>
        <w:t xml:space="preserve">Руководствуясь Федеральным Законом от 21.12.2001г. № 178-ФЗ «О приватизации государственного и муниципального имущества» и Уставом муниципального образования «Зеленоградский </w:t>
      </w:r>
      <w:r w:rsidR="006469B0">
        <w:rPr>
          <w:sz w:val="28"/>
          <w:szCs w:val="28"/>
        </w:rPr>
        <w:t>городской округ</w:t>
      </w:r>
      <w:r w:rsidR="006469B0" w:rsidRPr="006469B0">
        <w:rPr>
          <w:sz w:val="28"/>
          <w:szCs w:val="28"/>
        </w:rPr>
        <w:t xml:space="preserve">», </w:t>
      </w:r>
      <w:r w:rsidR="006469B0">
        <w:rPr>
          <w:sz w:val="28"/>
          <w:szCs w:val="28"/>
        </w:rPr>
        <w:t>окружной</w:t>
      </w:r>
      <w:r w:rsidR="006469B0" w:rsidRPr="006469B0">
        <w:rPr>
          <w:sz w:val="28"/>
          <w:szCs w:val="28"/>
        </w:rPr>
        <w:t xml:space="preserve"> Совет депутатов МО «Зеленоградский </w:t>
      </w:r>
      <w:r w:rsidR="006469B0">
        <w:rPr>
          <w:sz w:val="28"/>
          <w:szCs w:val="28"/>
        </w:rPr>
        <w:t>городской округ</w:t>
      </w:r>
      <w:r w:rsidR="006469B0" w:rsidRPr="006469B0">
        <w:rPr>
          <w:sz w:val="28"/>
          <w:szCs w:val="28"/>
        </w:rPr>
        <w:t>»</w:t>
      </w:r>
    </w:p>
    <w:p w:rsidR="007E1B68" w:rsidRDefault="007E1B68" w:rsidP="006469B0">
      <w:pPr>
        <w:shd w:val="clear" w:color="auto" w:fill="FFFFFF"/>
        <w:spacing w:before="307"/>
        <w:ind w:left="5" w:right="48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469B0" w:rsidRDefault="007E1B68" w:rsidP="006469B0">
      <w:pPr>
        <w:shd w:val="clear" w:color="auto" w:fill="FFFFFF"/>
        <w:spacing w:before="307"/>
        <w:ind w:left="6" w:right="45" w:firstLine="136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      1.</w:t>
      </w:r>
      <w:r w:rsidR="008468CE" w:rsidRPr="00910376">
        <w:rPr>
          <w:sz w:val="28"/>
          <w:szCs w:val="28"/>
        </w:rPr>
        <w:t xml:space="preserve"> </w:t>
      </w:r>
      <w:r w:rsidR="006469B0">
        <w:rPr>
          <w:sz w:val="28"/>
          <w:szCs w:val="28"/>
        </w:rPr>
        <w:t>Дополнить прогнозный перечень объектов муниципального имущества</w:t>
      </w:r>
      <w:r w:rsidR="00F63E64" w:rsidRPr="00DF58E6">
        <w:rPr>
          <w:bCs/>
          <w:sz w:val="28"/>
          <w:szCs w:val="28"/>
        </w:rPr>
        <w:t xml:space="preserve"> муниципального образования «Зеленоградский </w:t>
      </w:r>
      <w:r w:rsidR="00F63E64">
        <w:rPr>
          <w:bCs/>
          <w:sz w:val="28"/>
          <w:szCs w:val="28"/>
        </w:rPr>
        <w:t>городской округ</w:t>
      </w:r>
      <w:r w:rsidR="00F63E64" w:rsidRPr="00DF58E6">
        <w:rPr>
          <w:bCs/>
          <w:sz w:val="28"/>
          <w:szCs w:val="28"/>
        </w:rPr>
        <w:t>», подлежащего приватизации в 201</w:t>
      </w:r>
      <w:r w:rsidR="00F63E64">
        <w:rPr>
          <w:bCs/>
          <w:sz w:val="28"/>
          <w:szCs w:val="28"/>
        </w:rPr>
        <w:t>6</w:t>
      </w:r>
      <w:r w:rsidR="00F63E64" w:rsidRPr="00DF58E6">
        <w:rPr>
          <w:bCs/>
          <w:sz w:val="28"/>
          <w:szCs w:val="28"/>
        </w:rPr>
        <w:t xml:space="preserve"> году</w:t>
      </w:r>
      <w:r w:rsidR="00F63E64">
        <w:rPr>
          <w:bCs/>
          <w:sz w:val="28"/>
          <w:szCs w:val="28"/>
        </w:rPr>
        <w:t>,</w:t>
      </w:r>
      <w:r w:rsidR="006469B0">
        <w:rPr>
          <w:bCs/>
          <w:sz w:val="28"/>
          <w:szCs w:val="28"/>
        </w:rPr>
        <w:t xml:space="preserve"> муниципальным имуществом, согласно приложению к настоящему решению. </w:t>
      </w:r>
      <w:r w:rsidR="00F63E64">
        <w:rPr>
          <w:bCs/>
          <w:sz w:val="28"/>
          <w:szCs w:val="28"/>
        </w:rPr>
        <w:t xml:space="preserve"> </w:t>
      </w:r>
    </w:p>
    <w:p w:rsidR="00910376" w:rsidRPr="00910376" w:rsidRDefault="006469B0" w:rsidP="000E7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A62">
        <w:rPr>
          <w:sz w:val="28"/>
          <w:szCs w:val="28"/>
        </w:rPr>
        <w:t xml:space="preserve">. </w:t>
      </w:r>
      <w:r w:rsidR="00910376" w:rsidRPr="00910376">
        <w:rPr>
          <w:sz w:val="28"/>
          <w:szCs w:val="28"/>
        </w:rPr>
        <w:t>Опубликовать настоящее решение в общественно-политической газете «Волна», разместить на официальном сайте администрации МО «Зеленоградский городской округ».</w:t>
      </w:r>
    </w:p>
    <w:p w:rsidR="00910376" w:rsidRPr="00910376" w:rsidRDefault="00910376" w:rsidP="0091037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ab/>
        <w:t>3. Настоящее решение вступает в силу с момента его официального опубликования в общественно-политической газете «Волна».</w:t>
      </w: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</w:p>
    <w:p w:rsidR="00910376" w:rsidRPr="00910376" w:rsidRDefault="00910376" w:rsidP="00910376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E12419" w:rsidRDefault="00910376" w:rsidP="000E12B2">
      <w:pPr>
        <w:spacing w:line="360" w:lineRule="auto"/>
        <w:jc w:val="both"/>
        <w:rPr>
          <w:spacing w:val="-2"/>
          <w:sz w:val="26"/>
          <w:szCs w:val="26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  <w:r w:rsidR="00E12419">
        <w:rPr>
          <w:spacing w:val="-2"/>
          <w:sz w:val="26"/>
          <w:szCs w:val="26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7A62" w:rsidTr="000E7A62">
        <w:tc>
          <w:tcPr>
            <w:tcW w:w="4785" w:type="dxa"/>
          </w:tcPr>
          <w:p w:rsidR="000E7A62" w:rsidRDefault="000E7A62" w:rsidP="000E7A6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E7A62" w:rsidRPr="000E7A62" w:rsidRDefault="000E7A62" w:rsidP="000E7A62">
            <w:pPr>
              <w:jc w:val="right"/>
              <w:rPr>
                <w:sz w:val="26"/>
                <w:szCs w:val="26"/>
              </w:rPr>
            </w:pPr>
            <w:r w:rsidRPr="000E7A62">
              <w:rPr>
                <w:sz w:val="26"/>
                <w:szCs w:val="26"/>
              </w:rPr>
              <w:t>Приложение № 1</w:t>
            </w:r>
          </w:p>
          <w:p w:rsidR="000E7A62" w:rsidRPr="000E7A62" w:rsidRDefault="000E7A62" w:rsidP="000E7A62">
            <w:pPr>
              <w:jc w:val="right"/>
              <w:rPr>
                <w:sz w:val="26"/>
                <w:szCs w:val="26"/>
              </w:rPr>
            </w:pPr>
            <w:r w:rsidRPr="000E7A62">
              <w:rPr>
                <w:sz w:val="26"/>
                <w:szCs w:val="26"/>
              </w:rPr>
              <w:t>к решению окружного</w:t>
            </w:r>
            <w:r>
              <w:rPr>
                <w:sz w:val="26"/>
                <w:szCs w:val="26"/>
              </w:rPr>
              <w:t xml:space="preserve"> Совета депутатов МО «Зеленоградский </w:t>
            </w:r>
            <w:r w:rsidRPr="000E7A62">
              <w:rPr>
                <w:sz w:val="26"/>
                <w:szCs w:val="26"/>
              </w:rPr>
              <w:t xml:space="preserve">городской  округ»  от  </w:t>
            </w:r>
            <w:r w:rsidR="0083468D">
              <w:rPr>
                <w:sz w:val="26"/>
                <w:szCs w:val="26"/>
              </w:rPr>
              <w:t>16 декабря</w:t>
            </w:r>
            <w:r w:rsidRPr="000E7A62">
              <w:rPr>
                <w:sz w:val="26"/>
                <w:szCs w:val="26"/>
              </w:rPr>
              <w:t xml:space="preserve"> 2015  года № </w:t>
            </w:r>
            <w:r w:rsidR="0083468D">
              <w:rPr>
                <w:sz w:val="26"/>
                <w:szCs w:val="26"/>
              </w:rPr>
              <w:t>321</w:t>
            </w:r>
            <w:r w:rsidRPr="000E7A62">
              <w:rPr>
                <w:sz w:val="26"/>
                <w:szCs w:val="26"/>
              </w:rPr>
              <w:t xml:space="preserve">         </w:t>
            </w:r>
          </w:p>
          <w:p w:rsidR="000E7A62" w:rsidRDefault="000E7A62" w:rsidP="000E7A62">
            <w:pPr>
              <w:jc w:val="right"/>
              <w:rPr>
                <w:sz w:val="26"/>
                <w:szCs w:val="26"/>
              </w:rPr>
            </w:pPr>
          </w:p>
        </w:tc>
      </w:tr>
    </w:tbl>
    <w:p w:rsidR="00952133" w:rsidRPr="00952133" w:rsidRDefault="002D095A" w:rsidP="006469B0">
      <w:pPr>
        <w:shd w:val="clear" w:color="auto" w:fill="FFFFFF"/>
        <w:spacing w:line="290" w:lineRule="exact"/>
        <w:rPr>
          <w:rFonts w:eastAsia="Calibri"/>
          <w:b/>
          <w:sz w:val="26"/>
          <w:szCs w:val="26"/>
          <w:lang w:eastAsia="ar-SA"/>
        </w:rPr>
      </w:pPr>
      <w:r>
        <w:rPr>
          <w:spacing w:val="-1"/>
          <w:sz w:val="24"/>
          <w:szCs w:val="24"/>
        </w:rPr>
        <w:t xml:space="preserve">           </w:t>
      </w:r>
    </w:p>
    <w:p w:rsidR="007E1B68" w:rsidRPr="006B3F47" w:rsidRDefault="006469B0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ДОПОЛНЕНИЯ В </w:t>
      </w:r>
      <w:r w:rsidR="007E1B68" w:rsidRPr="006B3F47">
        <w:rPr>
          <w:b/>
          <w:spacing w:val="-1"/>
          <w:sz w:val="24"/>
          <w:szCs w:val="24"/>
        </w:rPr>
        <w:t>ПРОГНОЗНЫЙ ПЕРЕЧЕНЬ</w:t>
      </w:r>
    </w:p>
    <w:p w:rsidR="007E1B68" w:rsidRPr="006B3F47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 xml:space="preserve">муниципального имущества МО «Зеленоградский </w:t>
      </w:r>
      <w:r w:rsidR="00910376">
        <w:rPr>
          <w:b/>
          <w:spacing w:val="-1"/>
          <w:sz w:val="24"/>
          <w:szCs w:val="24"/>
        </w:rPr>
        <w:t>городской округ</w:t>
      </w:r>
      <w:r w:rsidRPr="006B3F47">
        <w:rPr>
          <w:b/>
          <w:spacing w:val="-1"/>
          <w:sz w:val="24"/>
          <w:szCs w:val="24"/>
        </w:rPr>
        <w:t>»,</w:t>
      </w:r>
    </w:p>
    <w:p w:rsidR="007E1B68" w:rsidRPr="006B3F47" w:rsidRDefault="007E1B68" w:rsidP="007E1B68">
      <w:pPr>
        <w:shd w:val="clear" w:color="auto" w:fill="FFFFFF"/>
        <w:spacing w:line="290" w:lineRule="exact"/>
        <w:ind w:left="43"/>
        <w:jc w:val="center"/>
        <w:rPr>
          <w:b/>
          <w:spacing w:val="-1"/>
          <w:sz w:val="24"/>
          <w:szCs w:val="24"/>
        </w:rPr>
      </w:pPr>
      <w:r w:rsidRPr="006B3F47">
        <w:rPr>
          <w:b/>
          <w:spacing w:val="-1"/>
          <w:sz w:val="24"/>
          <w:szCs w:val="24"/>
        </w:rPr>
        <w:t xml:space="preserve">подлежащего приватизации в </w:t>
      </w:r>
      <w:r w:rsidR="008107D6">
        <w:rPr>
          <w:b/>
          <w:spacing w:val="-1"/>
          <w:sz w:val="24"/>
          <w:szCs w:val="24"/>
        </w:rPr>
        <w:t>201</w:t>
      </w:r>
      <w:r w:rsidR="00910376">
        <w:rPr>
          <w:b/>
          <w:spacing w:val="-1"/>
          <w:sz w:val="24"/>
          <w:szCs w:val="24"/>
        </w:rPr>
        <w:t>6</w:t>
      </w:r>
      <w:r w:rsidR="00952133">
        <w:rPr>
          <w:b/>
          <w:spacing w:val="-1"/>
          <w:sz w:val="24"/>
          <w:szCs w:val="24"/>
        </w:rPr>
        <w:t xml:space="preserve"> </w:t>
      </w:r>
      <w:r w:rsidR="008107D6">
        <w:rPr>
          <w:b/>
          <w:spacing w:val="-1"/>
          <w:sz w:val="24"/>
          <w:szCs w:val="24"/>
        </w:rPr>
        <w:t>год</w:t>
      </w:r>
      <w:r w:rsidR="00952133">
        <w:rPr>
          <w:b/>
          <w:spacing w:val="-1"/>
          <w:sz w:val="24"/>
          <w:szCs w:val="24"/>
        </w:rPr>
        <w:t>у</w:t>
      </w:r>
      <w:r w:rsidRPr="006B3F47">
        <w:rPr>
          <w:spacing w:val="-1"/>
          <w:sz w:val="24"/>
          <w:szCs w:val="24"/>
        </w:rPr>
        <w:t xml:space="preserve">       </w:t>
      </w:r>
    </w:p>
    <w:p w:rsidR="007E1B68" w:rsidRPr="006B3F47" w:rsidRDefault="007E1B68" w:rsidP="007E1B68">
      <w:pPr>
        <w:shd w:val="clear" w:color="auto" w:fill="FFFFFF"/>
        <w:spacing w:line="290" w:lineRule="exact"/>
        <w:ind w:right="-5137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691"/>
        <w:gridCol w:w="1417"/>
        <w:gridCol w:w="2126"/>
        <w:gridCol w:w="1560"/>
        <w:gridCol w:w="1559"/>
      </w:tblGrid>
      <w:tr w:rsidR="00334000" w:rsidRPr="006B3F47" w:rsidTr="006469B0">
        <w:trPr>
          <w:trHeight w:hRule="exact" w:val="12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ind w:right="70"/>
              <w:jc w:val="center"/>
            </w:pPr>
            <w:r w:rsidRPr="006B3F47">
              <w:t xml:space="preserve">№ </w:t>
            </w:r>
            <w:proofErr w:type="gramStart"/>
            <w:r w:rsidRPr="006B3F47">
              <w:t>п</w:t>
            </w:r>
            <w:proofErr w:type="gramEnd"/>
            <w:r w:rsidRPr="006B3F47">
              <w:t>/п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Объект муниципальной собственности,  подлежащий приватизации</w:t>
            </w:r>
          </w:p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(правообладатель)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t>Срок приватизации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952133" w:rsidP="00952133">
            <w:pPr>
              <w:shd w:val="clear" w:color="auto" w:fill="FFFFFF"/>
              <w:jc w:val="center"/>
            </w:pPr>
            <w:r>
              <w:t>Адрес  объекта муници</w:t>
            </w:r>
            <w:r w:rsidR="007E1B68" w:rsidRPr="006B3F47">
              <w:t>пальной собственности, подлежащего приватизации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jc w:val="center"/>
            </w:pPr>
            <w:r w:rsidRPr="006B3F47">
              <w:rPr>
                <w:spacing w:val="-4"/>
              </w:rPr>
              <w:t>Срок аренды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B68" w:rsidRPr="006B3F47" w:rsidRDefault="007E1B68" w:rsidP="00952133">
            <w:pPr>
              <w:shd w:val="clear" w:color="auto" w:fill="FFFFFF"/>
              <w:tabs>
                <w:tab w:val="left" w:pos="2160"/>
              </w:tabs>
              <w:jc w:val="center"/>
            </w:pPr>
            <w:r w:rsidRPr="006B3F47">
              <w:t>Способ приватизации</w:t>
            </w:r>
          </w:p>
        </w:tc>
      </w:tr>
      <w:tr w:rsidR="006469B0" w:rsidRPr="006B3F47" w:rsidTr="00517304">
        <w:trPr>
          <w:trHeight w:hRule="exact" w:val="10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B0" w:rsidRPr="006B3F47" w:rsidRDefault="006469B0" w:rsidP="006469B0">
            <w:pPr>
              <w:shd w:val="clear" w:color="auto" w:fill="FFFFFF"/>
              <w:jc w:val="center"/>
            </w:pPr>
            <w:r>
              <w:rPr>
                <w:spacing w:val="-11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Default="006469B0" w:rsidP="006469B0">
            <w:pPr>
              <w:shd w:val="clear" w:color="auto" w:fill="FFFFFF"/>
              <w:jc w:val="center"/>
            </w:pPr>
            <w:r>
              <w:t>35% акций ОАО «Зеленоградский торговый дом»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Default="006469B0" w:rsidP="006469B0">
            <w:pPr>
              <w:jc w:val="center"/>
              <w:rPr>
                <w:spacing w:val="-1"/>
              </w:rPr>
            </w:pPr>
            <w:r w:rsidRPr="00EB7BDA">
              <w:rPr>
                <w:spacing w:val="-1"/>
              </w:rPr>
              <w:t>201</w:t>
            </w:r>
            <w:r>
              <w:rPr>
                <w:spacing w:val="-1"/>
              </w:rPr>
              <w:t>6</w:t>
            </w:r>
            <w:r w:rsidRPr="00EB7BDA">
              <w:rPr>
                <w:spacing w:val="-1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Default="006469B0" w:rsidP="006469B0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Pr="006B3F47" w:rsidRDefault="006469B0" w:rsidP="006469B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9B0" w:rsidRPr="006B3F47" w:rsidRDefault="006469B0" w:rsidP="006469B0">
            <w:pPr>
              <w:jc w:val="center"/>
            </w:pPr>
            <w:r w:rsidRPr="006B3F47">
              <w:t>Аукционные торги</w:t>
            </w:r>
          </w:p>
        </w:tc>
      </w:tr>
      <w:tr w:rsidR="00517304" w:rsidRPr="006B3F47" w:rsidTr="00516B54">
        <w:trPr>
          <w:trHeight w:hRule="exact" w:val="10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304" w:rsidRDefault="00517304" w:rsidP="006469B0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 xml:space="preserve">2.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Default="00517304" w:rsidP="006469B0">
            <w:pPr>
              <w:shd w:val="clear" w:color="auto" w:fill="FFFFFF"/>
              <w:jc w:val="center"/>
            </w:pPr>
            <w:r>
              <w:t>Механические мастерские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Pr="00EB7BDA" w:rsidRDefault="00517304" w:rsidP="006469B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2016г.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Default="00517304" w:rsidP="006469B0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Зеленоградский район, пос. Романово, ул. </w:t>
            </w:r>
            <w:proofErr w:type="gramStart"/>
            <w:r>
              <w:rPr>
                <w:spacing w:val="-3"/>
              </w:rPr>
              <w:t>Школьная</w:t>
            </w:r>
            <w:proofErr w:type="gramEnd"/>
            <w:r>
              <w:rPr>
                <w:spacing w:val="-3"/>
              </w:rPr>
              <w:t>, д. 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Pr="006B3F47" w:rsidRDefault="00517304" w:rsidP="006469B0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7304" w:rsidRPr="006B3F47" w:rsidRDefault="00517304" w:rsidP="006469B0">
            <w:pPr>
              <w:jc w:val="center"/>
            </w:pPr>
            <w:r>
              <w:t>Аукционные торги</w:t>
            </w:r>
          </w:p>
        </w:tc>
      </w:tr>
    </w:tbl>
    <w:p w:rsidR="00C11C14" w:rsidRDefault="00C11C14" w:rsidP="00952133">
      <w:bookmarkStart w:id="0" w:name="_GoBack"/>
      <w:bookmarkEnd w:id="0"/>
    </w:p>
    <w:sectPr w:rsidR="00C11C14" w:rsidSect="000A27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A2729"/>
    <w:rsid w:val="000E12B2"/>
    <w:rsid w:val="000E7A62"/>
    <w:rsid w:val="001163D4"/>
    <w:rsid w:val="00123DF7"/>
    <w:rsid w:val="00151C4A"/>
    <w:rsid w:val="00282ED9"/>
    <w:rsid w:val="002D095A"/>
    <w:rsid w:val="002F41BA"/>
    <w:rsid w:val="003141D8"/>
    <w:rsid w:val="00334000"/>
    <w:rsid w:val="00346314"/>
    <w:rsid w:val="003C45BB"/>
    <w:rsid w:val="003E3465"/>
    <w:rsid w:val="00435970"/>
    <w:rsid w:val="004A2D62"/>
    <w:rsid w:val="004B6196"/>
    <w:rsid w:val="00505F9E"/>
    <w:rsid w:val="00517304"/>
    <w:rsid w:val="00554E10"/>
    <w:rsid w:val="005F04BC"/>
    <w:rsid w:val="006469B0"/>
    <w:rsid w:val="006B66AC"/>
    <w:rsid w:val="006E2CB4"/>
    <w:rsid w:val="007B20C0"/>
    <w:rsid w:val="007D766E"/>
    <w:rsid w:val="007E1B68"/>
    <w:rsid w:val="00810531"/>
    <w:rsid w:val="008107D6"/>
    <w:rsid w:val="0083468D"/>
    <w:rsid w:val="008468CE"/>
    <w:rsid w:val="00910376"/>
    <w:rsid w:val="00933D46"/>
    <w:rsid w:val="00952133"/>
    <w:rsid w:val="00991ED4"/>
    <w:rsid w:val="00A4086C"/>
    <w:rsid w:val="00AE00FE"/>
    <w:rsid w:val="00B0472E"/>
    <w:rsid w:val="00B51904"/>
    <w:rsid w:val="00B837D4"/>
    <w:rsid w:val="00C11C14"/>
    <w:rsid w:val="00CB6DF8"/>
    <w:rsid w:val="00D15E57"/>
    <w:rsid w:val="00D163F0"/>
    <w:rsid w:val="00D675E4"/>
    <w:rsid w:val="00DA5E6B"/>
    <w:rsid w:val="00DF58E6"/>
    <w:rsid w:val="00E12419"/>
    <w:rsid w:val="00EA3D4A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table" w:styleId="a6">
    <w:name w:val="Table Grid"/>
    <w:basedOn w:val="a1"/>
    <w:uiPriority w:val="59"/>
    <w:rsid w:val="000E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669B-A9B9-4AC2-BA58-4418EFFB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8</cp:revision>
  <cp:lastPrinted>2015-12-09T14:27:00Z</cp:lastPrinted>
  <dcterms:created xsi:type="dcterms:W3CDTF">2015-12-07T08:34:00Z</dcterms:created>
  <dcterms:modified xsi:type="dcterms:W3CDTF">2015-12-23T10:26:00Z</dcterms:modified>
</cp:coreProperties>
</file>